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7665" w14:textId="77777777" w:rsidR="00FC70BA" w:rsidRPr="00773B4B" w:rsidRDefault="00FC70BA" w:rsidP="00FC70BA">
      <w:pPr>
        <w:spacing w:after="0" w:line="240" w:lineRule="auto"/>
        <w:jc w:val="center"/>
        <w:rPr>
          <w:rFonts w:cs="Times New Roman"/>
          <w:szCs w:val="24"/>
        </w:rPr>
      </w:pPr>
      <w:r w:rsidRPr="00773B4B">
        <w:rPr>
          <w:rFonts w:cs="Times New Roman"/>
          <w:szCs w:val="24"/>
        </w:rPr>
        <w:t>МАТЕРИЈАЛИ ЗА ПРИПРЕМУ КАНДИДАТА ЗА ПРОВЕРУ</w:t>
      </w:r>
    </w:p>
    <w:p w14:paraId="69F6BE5B" w14:textId="77777777" w:rsidR="00FC70BA" w:rsidRPr="00773B4B" w:rsidRDefault="00FC70BA" w:rsidP="00FC70BA">
      <w:pPr>
        <w:spacing w:after="0" w:line="240" w:lineRule="auto"/>
        <w:jc w:val="center"/>
        <w:rPr>
          <w:rFonts w:cs="Times New Roman"/>
          <w:szCs w:val="24"/>
        </w:rPr>
      </w:pPr>
      <w:r w:rsidRPr="00773B4B">
        <w:rPr>
          <w:rFonts w:cs="Times New Roman"/>
          <w:szCs w:val="24"/>
        </w:rPr>
        <w:t>ПОСЕБНИХ ФУНКЦИОНАЛНИХ КОМПЕТЕНЦИЈА</w:t>
      </w:r>
    </w:p>
    <w:p w14:paraId="39F195B5" w14:textId="32B354D4" w:rsidR="00FC70BA" w:rsidRPr="00773B4B" w:rsidRDefault="00FC70BA" w:rsidP="00FC70BA">
      <w:pPr>
        <w:spacing w:after="0" w:line="240" w:lineRule="auto"/>
        <w:jc w:val="center"/>
        <w:rPr>
          <w:rFonts w:cs="Times New Roman"/>
          <w:szCs w:val="24"/>
        </w:rPr>
      </w:pPr>
      <w:r w:rsidRPr="00773B4B">
        <w:rPr>
          <w:rFonts w:cs="Times New Roman"/>
          <w:szCs w:val="24"/>
        </w:rPr>
        <w:t>ЗА ПОПУЊАВАЊЕ РАДН</w:t>
      </w:r>
      <w:r w:rsidR="0009146C">
        <w:rPr>
          <w:rFonts w:cs="Times New Roman"/>
          <w:szCs w:val="24"/>
        </w:rPr>
        <w:t>ОГ</w:t>
      </w:r>
      <w:r w:rsidRPr="00773B4B">
        <w:rPr>
          <w:rFonts w:cs="Times New Roman"/>
          <w:szCs w:val="24"/>
        </w:rPr>
        <w:t xml:space="preserve"> МЕСТА ЈАВНИМ КОНКУРСОМ</w:t>
      </w:r>
    </w:p>
    <w:p w14:paraId="040902C5" w14:textId="35058028" w:rsidR="00FC70BA" w:rsidRDefault="00FC70BA" w:rsidP="00FC70BA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ОГЛАШЕНОГ </w:t>
      </w:r>
      <w:r w:rsidR="0009146C">
        <w:rPr>
          <w:rFonts w:cs="Times New Roman"/>
          <w:szCs w:val="24"/>
          <w:lang w:val="sr-Latn-RS"/>
        </w:rPr>
        <w:t>2</w:t>
      </w:r>
      <w:r w:rsidR="00A5007E">
        <w:rPr>
          <w:rFonts w:cs="Times New Roman"/>
          <w:szCs w:val="24"/>
        </w:rPr>
        <w:t>4</w:t>
      </w:r>
      <w:r w:rsidRPr="00773B4B">
        <w:rPr>
          <w:rFonts w:cs="Times New Roman"/>
          <w:szCs w:val="24"/>
        </w:rPr>
        <w:t>.</w:t>
      </w:r>
      <w:r w:rsidR="0009146C">
        <w:rPr>
          <w:rFonts w:cs="Times New Roman"/>
          <w:szCs w:val="24"/>
          <w:lang w:val="sr-Latn-RS"/>
        </w:rPr>
        <w:t>0</w:t>
      </w:r>
      <w:r w:rsidR="00A5007E">
        <w:rPr>
          <w:rFonts w:cs="Times New Roman"/>
          <w:szCs w:val="24"/>
        </w:rPr>
        <w:t>9</w:t>
      </w:r>
      <w:r>
        <w:rPr>
          <w:rFonts w:cs="Times New Roman"/>
          <w:szCs w:val="24"/>
        </w:rPr>
        <w:t>.202</w:t>
      </w:r>
      <w:r w:rsidR="0009146C" w:rsidRPr="00EF4548">
        <w:rPr>
          <w:rFonts w:cs="Times New Roman"/>
          <w:szCs w:val="24"/>
          <w:lang w:val="ru-RU"/>
        </w:rPr>
        <w:t>5</w:t>
      </w:r>
      <w:r w:rsidRPr="00773B4B">
        <w:rPr>
          <w:rFonts w:cs="Times New Roman"/>
          <w:szCs w:val="24"/>
        </w:rPr>
        <w:t>. ГОДИНЕ</w:t>
      </w:r>
    </w:p>
    <w:p w14:paraId="233F9143" w14:textId="747F0711" w:rsidR="007110F7" w:rsidRPr="00BC05DD" w:rsidRDefault="007110F7" w:rsidP="00BC05DD">
      <w:pPr>
        <w:rPr>
          <w:b/>
          <w:szCs w:val="20"/>
        </w:rPr>
      </w:pPr>
    </w:p>
    <w:p w14:paraId="58B4838A" w14:textId="77777777" w:rsidR="007110F7" w:rsidRDefault="007110F7" w:rsidP="007110F7"/>
    <w:p w14:paraId="238DCF6E" w14:textId="77777777" w:rsidR="00BC05DD" w:rsidRPr="006D3455" w:rsidRDefault="00BC05DD" w:rsidP="00BC05DD">
      <w:pPr>
        <w:pStyle w:val="BodyText"/>
        <w:ind w:right="6" w:firstLine="720"/>
        <w:rPr>
          <w:b/>
          <w:lang w:val="sr-Cyrl-CS"/>
        </w:rPr>
      </w:pPr>
      <w:r w:rsidRPr="006D3455">
        <w:rPr>
          <w:b/>
          <w:bCs/>
          <w:szCs w:val="20"/>
          <w:lang w:val="sr-Cyrl-RS"/>
        </w:rPr>
        <w:t>Руководилац Групе</w:t>
      </w:r>
      <w:r w:rsidRPr="006D3455">
        <w:rPr>
          <w:szCs w:val="20"/>
          <w:lang w:val="sr-Cyrl-RS"/>
        </w:rPr>
        <w:t>, у звању саветник, Група за ажурирање и одржавање електронских евиденција,</w:t>
      </w:r>
      <w:r w:rsidRPr="006D3455">
        <w:rPr>
          <w:szCs w:val="20"/>
          <w:lang w:val="sr-Latn-RS"/>
        </w:rPr>
        <w:t xml:space="preserve"> </w:t>
      </w:r>
      <w:r w:rsidRPr="006D3455">
        <w:rPr>
          <w:szCs w:val="20"/>
        </w:rPr>
        <w:t>Одељење за пројектно суфина</w:t>
      </w:r>
      <w:r w:rsidRPr="006D3455">
        <w:rPr>
          <w:szCs w:val="20"/>
          <w:lang w:val="sr-Cyrl-RS"/>
        </w:rPr>
        <w:t>н</w:t>
      </w:r>
      <w:r w:rsidRPr="006D3455">
        <w:rPr>
          <w:szCs w:val="20"/>
        </w:rPr>
        <w:t>сирање, праћење реализације подржаних пројеката, развој медијског плурализма и евидентирање представника иностраних медија и дописништава иностраних медија, Сектор за информисање и медије</w:t>
      </w:r>
      <w:r w:rsidRPr="006D3455">
        <w:rPr>
          <w:szCs w:val="20"/>
          <w:lang w:val="sr-Cyrl-RS"/>
        </w:rPr>
        <w:t xml:space="preserve"> </w:t>
      </w:r>
      <w:r w:rsidRPr="006D3455">
        <w:rPr>
          <w:b/>
          <w:szCs w:val="20"/>
          <w:lang w:val="sr-Cyrl-CS"/>
        </w:rPr>
        <w:t>- 1 извршилац.</w:t>
      </w:r>
      <w:r w:rsidRPr="006D3455">
        <w:rPr>
          <w:szCs w:val="20"/>
          <w:lang w:val="sr-Cyrl-CS"/>
        </w:rPr>
        <w:t xml:space="preserve"> </w:t>
      </w:r>
    </w:p>
    <w:p w14:paraId="181D5A84" w14:textId="77777777" w:rsidR="00A5007E" w:rsidRPr="006D3455" w:rsidRDefault="00A5007E" w:rsidP="00A5007E">
      <w:pPr>
        <w:rPr>
          <w:rFonts w:cs="Times New Roman"/>
          <w:lang w:val="sr-Cyrl-CS"/>
        </w:rPr>
      </w:pPr>
    </w:p>
    <w:p w14:paraId="50271654" w14:textId="426AEBAB" w:rsidR="00EF4548" w:rsidRPr="00D56C2A" w:rsidRDefault="00D56C2A">
      <w:pPr>
        <w:rPr>
          <w:lang w:val="sr-Latn-RS"/>
        </w:rPr>
      </w:pPr>
      <w:r>
        <w:rPr>
          <w:lang w:val="sr-Latn-RS"/>
        </w:rPr>
        <w:t xml:space="preserve">- </w:t>
      </w:r>
      <w:hyperlink r:id="rId5" w:history="1">
        <w:r w:rsidR="009549BB" w:rsidRPr="00D56C2A">
          <w:rPr>
            <w:rFonts w:ascii="Arial" w:hAnsi="Arial" w:cs="Arial"/>
          </w:rPr>
          <w:t>Закон о јавном информисању и медијима ("Службени гласник РС", бр. 92/23 и 51/25)</w:t>
        </w:r>
      </w:hyperlink>
    </w:p>
    <w:p w14:paraId="79B7940F" w14:textId="77777777" w:rsidR="00D56C2A" w:rsidRDefault="00D56C2A" w:rsidP="00D56C2A">
      <w:pPr>
        <w:rPr>
          <w:sz w:val="22"/>
          <w:lang w:val="sr-Latn-RS"/>
        </w:rPr>
      </w:pPr>
      <w:hyperlink r:id="rId6" w:history="1">
        <w:r>
          <w:rPr>
            <w:rStyle w:val="Hyperlink"/>
            <w:lang w:val="sr-Latn-RS"/>
          </w:rPr>
          <w:t>https://mit.gov.rs/tekst/311/zakoni.php</w:t>
        </w:r>
      </w:hyperlink>
    </w:p>
    <w:p w14:paraId="739D6EFB" w14:textId="77777777" w:rsidR="00D56C2A" w:rsidRPr="00D56C2A" w:rsidRDefault="00D56C2A">
      <w:pPr>
        <w:rPr>
          <w:lang w:val="sr-Latn-RS"/>
        </w:rPr>
      </w:pPr>
    </w:p>
    <w:sectPr w:rsidR="00D56C2A" w:rsidRPr="00D56C2A" w:rsidSect="00875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6BB"/>
    <w:multiLevelType w:val="hybridMultilevel"/>
    <w:tmpl w:val="2E52733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52C75"/>
    <w:multiLevelType w:val="hybridMultilevel"/>
    <w:tmpl w:val="46801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C063D"/>
    <w:multiLevelType w:val="hybridMultilevel"/>
    <w:tmpl w:val="E5C6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86C4A"/>
    <w:multiLevelType w:val="hybridMultilevel"/>
    <w:tmpl w:val="577E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A0EAC"/>
    <w:multiLevelType w:val="hybridMultilevel"/>
    <w:tmpl w:val="A886D17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C9B6951"/>
    <w:multiLevelType w:val="hybridMultilevel"/>
    <w:tmpl w:val="10F0401A"/>
    <w:lvl w:ilvl="0" w:tplc="52641C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46654"/>
    <w:multiLevelType w:val="hybridMultilevel"/>
    <w:tmpl w:val="CFC6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23674">
    <w:abstractNumId w:val="0"/>
  </w:num>
  <w:num w:numId="2" w16cid:durableId="653533227">
    <w:abstractNumId w:val="1"/>
  </w:num>
  <w:num w:numId="3" w16cid:durableId="1668440559">
    <w:abstractNumId w:val="2"/>
  </w:num>
  <w:num w:numId="4" w16cid:durableId="945388440">
    <w:abstractNumId w:val="3"/>
  </w:num>
  <w:num w:numId="5" w16cid:durableId="1930428649">
    <w:abstractNumId w:val="6"/>
  </w:num>
  <w:num w:numId="6" w16cid:durableId="1818257543">
    <w:abstractNumId w:val="4"/>
  </w:num>
  <w:num w:numId="7" w16cid:durableId="1192186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CA"/>
    <w:rsid w:val="0009146C"/>
    <w:rsid w:val="000D4382"/>
    <w:rsid w:val="00127EF9"/>
    <w:rsid w:val="001D0ACB"/>
    <w:rsid w:val="00332577"/>
    <w:rsid w:val="00332CEE"/>
    <w:rsid w:val="00357E90"/>
    <w:rsid w:val="003A69E1"/>
    <w:rsid w:val="003C52E5"/>
    <w:rsid w:val="00407853"/>
    <w:rsid w:val="00412738"/>
    <w:rsid w:val="0043009D"/>
    <w:rsid w:val="00470FFC"/>
    <w:rsid w:val="00491E10"/>
    <w:rsid w:val="004E7037"/>
    <w:rsid w:val="00565B3D"/>
    <w:rsid w:val="005679CA"/>
    <w:rsid w:val="005E1E1C"/>
    <w:rsid w:val="005F21FD"/>
    <w:rsid w:val="006D3455"/>
    <w:rsid w:val="007110F7"/>
    <w:rsid w:val="007679D6"/>
    <w:rsid w:val="007A1A40"/>
    <w:rsid w:val="007E4955"/>
    <w:rsid w:val="00875424"/>
    <w:rsid w:val="008B2E25"/>
    <w:rsid w:val="009211F6"/>
    <w:rsid w:val="009430F7"/>
    <w:rsid w:val="009549BB"/>
    <w:rsid w:val="00A5007E"/>
    <w:rsid w:val="00A6718F"/>
    <w:rsid w:val="00AF20B0"/>
    <w:rsid w:val="00BC05DD"/>
    <w:rsid w:val="00BF4436"/>
    <w:rsid w:val="00C82272"/>
    <w:rsid w:val="00CA7DA1"/>
    <w:rsid w:val="00CF12E6"/>
    <w:rsid w:val="00D0765B"/>
    <w:rsid w:val="00D56C2A"/>
    <w:rsid w:val="00D91A29"/>
    <w:rsid w:val="00E36002"/>
    <w:rsid w:val="00EF4548"/>
    <w:rsid w:val="00F971FE"/>
    <w:rsid w:val="00F97818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7E01"/>
  <w15:chartTrackingRefBased/>
  <w15:docId w15:val="{CE2537A6-8954-45CA-9A64-832EF9FC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A4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ACB"/>
    <w:pPr>
      <w:ind w:left="720"/>
      <w:contextualSpacing/>
      <w:jc w:val="both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D0ACB"/>
    <w:rPr>
      <w:color w:val="0563C1" w:themeColor="hyperlink"/>
      <w:u w:val="single"/>
    </w:rPr>
  </w:style>
  <w:style w:type="paragraph" w:customStyle="1" w:styleId="odluka-zakon">
    <w:name w:val="odluka-zakon"/>
    <w:basedOn w:val="Normal"/>
    <w:rsid w:val="00FC70B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C70BA"/>
    <w:pPr>
      <w:spacing w:after="0" w:line="240" w:lineRule="auto"/>
    </w:pPr>
    <w:rPr>
      <w:rFonts w:ascii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0BA"/>
    <w:rPr>
      <w:rFonts w:ascii="Calibri" w:hAnsi="Calibri"/>
      <w:szCs w:val="21"/>
      <w:lang w:val="en-US"/>
    </w:rPr>
  </w:style>
  <w:style w:type="paragraph" w:customStyle="1" w:styleId="a">
    <w:name w:val="Дејан"/>
    <w:basedOn w:val="Normal"/>
    <w:link w:val="Char"/>
    <w:qFormat/>
    <w:rsid w:val="00D0765B"/>
    <w:pPr>
      <w:spacing w:after="0" w:line="240" w:lineRule="auto"/>
    </w:pPr>
    <w:rPr>
      <w:lang w:val="en-US"/>
    </w:rPr>
  </w:style>
  <w:style w:type="character" w:customStyle="1" w:styleId="Char">
    <w:name w:val="Дејан Char"/>
    <w:basedOn w:val="DefaultParagraphFont"/>
    <w:link w:val="a"/>
    <w:rsid w:val="00D0765B"/>
    <w:rPr>
      <w:rFonts w:ascii="Times New Roman" w:hAnsi="Times New Roman"/>
      <w:sz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076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382"/>
    <w:rPr>
      <w:color w:val="605E5C"/>
      <w:shd w:val="clear" w:color="auto" w:fill="E1DFDD"/>
    </w:rPr>
  </w:style>
  <w:style w:type="paragraph" w:customStyle="1" w:styleId="centar">
    <w:name w:val="centar"/>
    <w:basedOn w:val="Normal"/>
    <w:rsid w:val="003325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rsid w:val="00BC05DD"/>
    <w:pPr>
      <w:spacing w:after="0" w:line="240" w:lineRule="auto"/>
      <w:jc w:val="both"/>
    </w:pPr>
    <w:rPr>
      <w:rFonts w:eastAsia="Times New Roman" w:cs="Times New Roman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BC05D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t.gov.rs/tekst/311/zakoni.php" TargetMode="External"/><Relationship Id="rId5" Type="http://schemas.openxmlformats.org/officeDocument/2006/relationships/hyperlink" Target="http://www.pravno-informacioni-sistem.rs/SlGlasnikPortal/eli/rep/sgrs/skupstina/zakon/2023/92/2/r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 Obuke</dc:creator>
  <cp:keywords/>
  <dc:description/>
  <cp:lastModifiedBy>Mirjana Mitrović Kljajić</cp:lastModifiedBy>
  <cp:revision>8</cp:revision>
  <dcterms:created xsi:type="dcterms:W3CDTF">2025-09-24T08:15:00Z</dcterms:created>
  <dcterms:modified xsi:type="dcterms:W3CDTF">2025-09-24T08:21:00Z</dcterms:modified>
</cp:coreProperties>
</file>